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4474" w14:textId="77777777" w:rsidR="00B04FCD" w:rsidRDefault="00B04FCD" w:rsidP="00B04FCD">
      <w:pPr>
        <w:pStyle w:val="Normlny1"/>
        <w:widowControl w:val="0"/>
        <w:spacing w:line="240" w:lineRule="auto"/>
        <w:rPr>
          <w:rFonts w:ascii="Calibri" w:hAnsi="Calibri" w:cs="Calibri"/>
          <w:b/>
          <w:bCs/>
          <w:color w:val="FF0000"/>
        </w:rPr>
      </w:pPr>
      <w:r>
        <w:rPr>
          <w:rFonts w:ascii="Calibri" w:hAnsi="Calibri" w:cs="Calibri"/>
          <w:b/>
          <w:bCs/>
          <w:color w:val="FF0000"/>
        </w:rPr>
        <w:t>VZOR ZMLUVY BEZ VYHLÁSENIA OBCHODNEJ VEREJNEJ SÚŤAŽE</w:t>
      </w:r>
    </w:p>
    <w:p w14:paraId="3160B8E5" w14:textId="6D53CE3F" w:rsidR="00C73C84" w:rsidRPr="00F813FD" w:rsidRDefault="00000000">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0AAA5F89">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CB1A7E6"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EA621A">
        <w:rPr>
          <w:rFonts w:asciiTheme="minorHAnsi" w:hAnsiTheme="minorHAnsi" w:cstheme="minorHAnsi"/>
          <w:b/>
          <w:highlight w:val="yellow"/>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4E2D91">
        <w:rPr>
          <w:rFonts w:asciiTheme="minorHAnsi" w:hAnsiTheme="minorHAnsi" w:cstheme="minorHAnsi"/>
          <w:b/>
        </w:rPr>
        <w:t>3</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rsidP="00D873C3">
      <w:pPr>
        <w:pStyle w:val="Normlny1"/>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3"/>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0682E462" w14:textId="77777777" w:rsidR="004E2D91" w:rsidRPr="003930BA" w:rsidRDefault="004E2D91" w:rsidP="004E2D91">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668039D9" w14:textId="77777777" w:rsidR="004E2D91" w:rsidRPr="003930BA" w:rsidRDefault="004E2D91" w:rsidP="004E2D91">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3"/>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0D69D54C"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FA7015B"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bookmarkStart w:id="4" w:name="_Hlk31786609"/>
      <w:r w:rsidR="00C949CB" w:rsidRPr="004746C2">
        <w:rPr>
          <w:rFonts w:asciiTheme="minorHAnsi" w:hAnsiTheme="minorHAnsi" w:cstheme="minorHAnsi"/>
          <w:highlight w:val="yellow"/>
        </w:rPr>
        <w:t>[•]</w:t>
      </w:r>
      <w:bookmarkEnd w:id="4"/>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4DC33AC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581F9F01" w:rsidR="00DC36C3"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147170" w:rsidRPr="00EA621A">
        <w:rPr>
          <w:rFonts w:asciiTheme="minorHAnsi" w:hAnsiTheme="minorHAnsi" w:cstheme="minorHAnsi"/>
          <w:highlight w:val="yellow"/>
        </w:rPr>
        <w:t>[Bratislava</w:t>
      </w:r>
      <w:r w:rsidR="00147170" w:rsidRPr="004746C2">
        <w:rPr>
          <w:rFonts w:asciiTheme="minorHAnsi" w:hAnsiTheme="minorHAnsi" w:cstheme="minorHAnsi"/>
          <w:highlight w:val="yellow"/>
        </w:rPr>
        <w:t>/Komárno/Štúrovo]</w:t>
      </w:r>
      <w:r w:rsidRPr="004746C2">
        <w:rPr>
          <w:rFonts w:asciiTheme="minorHAnsi" w:hAnsiTheme="minorHAnsi" w:cstheme="minorHAnsi"/>
        </w:rPr>
        <w:t>;</w:t>
      </w:r>
    </w:p>
    <w:p w14:paraId="53BDC3A7" w14:textId="1082B951" w:rsidR="00147170" w:rsidRPr="00EA621A" w:rsidRDefault="00147170" w:rsidP="00147170">
      <w:pPr>
        <w:spacing w:before="120"/>
        <w:ind w:left="720"/>
        <w:jc w:val="both"/>
        <w:rPr>
          <w:rFonts w:asciiTheme="minorHAnsi" w:hAnsiTheme="minorHAnsi" w:cstheme="minorHAnsi"/>
          <w:i/>
          <w:u w:val="single"/>
        </w:rPr>
      </w:pPr>
      <w:r w:rsidRPr="00EA621A">
        <w:rPr>
          <w:rFonts w:asciiTheme="minorHAnsi" w:hAnsiTheme="minorHAnsi" w:cstheme="minorHAnsi"/>
          <w:b/>
          <w:i/>
          <w:u w:val="single"/>
        </w:rPr>
        <w:t>vyväzovacie prvky</w:t>
      </w:r>
      <w:r w:rsidRPr="00EA621A">
        <w:rPr>
          <w:rFonts w:asciiTheme="minorHAnsi" w:hAnsiTheme="minorHAnsi" w:cstheme="minorHAnsi"/>
          <w:bCs/>
          <w:i/>
          <w:u w:val="single"/>
        </w:rPr>
        <w:t xml:space="preserve"> znamená </w:t>
      </w:r>
      <w:r w:rsidRPr="00EA621A">
        <w:rPr>
          <w:rFonts w:asciiTheme="minorHAnsi" w:hAnsiTheme="minorHAnsi" w:cstheme="minorHAnsi"/>
          <w:i/>
          <w:u w:val="single"/>
        </w:rPr>
        <w:t>[•];</w:t>
      </w:r>
      <w:r w:rsidRPr="00EA621A">
        <w:rPr>
          <w:rStyle w:val="Odkaznapoznmkupodiarou"/>
          <w:rFonts w:asciiTheme="minorHAnsi" w:hAnsiTheme="minorHAnsi" w:cstheme="minorHAnsi"/>
          <w:i/>
          <w:u w:val="single"/>
        </w:rPr>
        <w:footnoteReference w:id="1"/>
      </w:r>
    </w:p>
    <w:p w14:paraId="772B508A" w14:textId="6CD9EBD8" w:rsidR="00147170" w:rsidRPr="00EA621A" w:rsidRDefault="00147170" w:rsidP="00147170">
      <w:pPr>
        <w:spacing w:before="120"/>
        <w:ind w:left="720"/>
        <w:jc w:val="both"/>
        <w:rPr>
          <w:rFonts w:asciiTheme="minorHAnsi" w:hAnsiTheme="minorHAnsi" w:cstheme="minorHAnsi"/>
          <w:i/>
        </w:rPr>
      </w:pPr>
      <w:r w:rsidRPr="00EA621A">
        <w:rPr>
          <w:rFonts w:asciiTheme="minorHAnsi" w:hAnsiTheme="minorHAnsi" w:cstheme="minorHAnsi"/>
          <w:b/>
          <w:i/>
          <w:u w:val="single"/>
        </w:rPr>
        <w:t>inžinierske siete</w:t>
      </w:r>
      <w:r w:rsidRPr="00EA621A">
        <w:rPr>
          <w:rFonts w:asciiTheme="minorHAnsi" w:hAnsiTheme="minorHAnsi" w:cstheme="minorHAnsi"/>
          <w:bCs/>
          <w:i/>
          <w:u w:val="single"/>
        </w:rPr>
        <w:t xml:space="preserve"> znamená </w:t>
      </w:r>
      <w:r w:rsidRPr="00EA621A">
        <w:rPr>
          <w:rFonts w:asciiTheme="minorHAnsi" w:hAnsiTheme="minorHAnsi" w:cstheme="minorHAnsi"/>
          <w:i/>
          <w:u w:val="single"/>
        </w:rPr>
        <w:t>[•];</w:t>
      </w:r>
      <w:r w:rsidRPr="00EA621A">
        <w:rPr>
          <w:rStyle w:val="Odkaznapoznmkupodiarou"/>
          <w:rFonts w:asciiTheme="minorHAnsi" w:hAnsiTheme="minorHAnsi" w:cstheme="minorHAnsi"/>
          <w:i/>
        </w:rPr>
        <w:footnoteReference w:id="2"/>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Default="00BF2621" w:rsidP="009D7AA8">
      <w:pPr>
        <w:pStyle w:val="Normlny1"/>
        <w:spacing w:before="120"/>
        <w:ind w:left="720"/>
        <w:jc w:val="both"/>
        <w:rPr>
          <w:rFonts w:asciiTheme="minorHAnsi" w:hAnsiTheme="minorHAnsi" w:cstheme="minorHAnsi"/>
          <w:b/>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3"/>
      </w:r>
    </w:p>
    <w:p w14:paraId="710B9A5F" w14:textId="7236FEA3" w:rsidR="00147170" w:rsidRPr="00EA621A" w:rsidRDefault="00147170" w:rsidP="009D7AA8">
      <w:pPr>
        <w:pStyle w:val="Normlny1"/>
        <w:spacing w:before="120"/>
        <w:ind w:left="720"/>
        <w:jc w:val="both"/>
        <w:rPr>
          <w:rFonts w:asciiTheme="minorHAnsi" w:hAnsiTheme="minorHAnsi" w:cstheme="minorHAnsi"/>
          <w:i/>
        </w:rPr>
      </w:pPr>
      <w:r w:rsidRPr="00EA621A">
        <w:rPr>
          <w:rFonts w:asciiTheme="minorHAnsi" w:hAnsiTheme="minorHAnsi" w:cstheme="minorHAnsi"/>
          <w:b/>
          <w:i/>
          <w:u w:val="single"/>
        </w:rPr>
        <w:t>Kúpna zmluva</w:t>
      </w:r>
      <w:r w:rsidRPr="00EA621A">
        <w:rPr>
          <w:rFonts w:asciiTheme="minorHAnsi" w:hAnsiTheme="minorHAnsi" w:cstheme="minorHAnsi"/>
          <w:i/>
          <w:u w:val="single"/>
        </w:rPr>
        <w:t xml:space="preserve"> znamená zmluvu, ktorej znenie je uvedené v Prílohe č. 3 k tejto Zmluve.</w:t>
      </w:r>
      <w:r w:rsidRPr="00EA621A">
        <w:rPr>
          <w:rStyle w:val="Odkaznapoznmkupodiarou"/>
          <w:rFonts w:asciiTheme="minorHAnsi" w:hAnsiTheme="minorHAnsi" w:cstheme="minorHAnsi"/>
          <w:i/>
        </w:rPr>
        <w:footnoteReference w:id="4"/>
      </w:r>
    </w:p>
    <w:p w14:paraId="4D49C4B4" w14:textId="400BBE36" w:rsidR="00F94E12" w:rsidRPr="004746C2" w:rsidRDefault="00B43E16"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1"/>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74EBDF77" w:rsidR="00357F80" w:rsidRPr="004746C2" w:rsidRDefault="00F855B4"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5195C332" w:rsidR="00341D49" w:rsidRDefault="00341D49" w:rsidP="001044BB">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2BF75BE1" w14:textId="77777777" w:rsidR="000E4C43" w:rsidRDefault="00147170" w:rsidP="000F0F44">
      <w:pPr>
        <w:pStyle w:val="Normlny11"/>
        <w:spacing w:before="120" w:after="120"/>
        <w:ind w:left="1418" w:hanging="709"/>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EA621A">
        <w:rPr>
          <w:rFonts w:asciiTheme="minorHAnsi" w:hAnsiTheme="minorHAnsi" w:cstheme="minorHAnsi"/>
          <w:i/>
          <w:highlight w:val="green"/>
        </w:rPr>
        <w:t xml:space="preserve">spolu s výzvou predložil Budúci užívateľ Prevádzkovateľovi návrh na uzatvorenie zmluvy o kúpe vyväzovacích prvkov/inžinierskych sietí umiestnených na Prístavnej polohe, na základe ktorej sa Prevádzkovateľ stane vlastníkom týchto vyväzovacích prvkov/inžinierskych sietí v deň podpisu </w:t>
      </w:r>
      <w:r w:rsidRPr="00EA621A">
        <w:rPr>
          <w:rFonts w:asciiTheme="minorHAnsi" w:hAnsiTheme="minorHAnsi" w:cstheme="minorHAnsi"/>
          <w:i/>
          <w:highlight w:val="green"/>
          <w:u w:val="single"/>
        </w:rPr>
        <w:t>tejto Zmluvy/Zmluvy o užívaní verejných prístavov</w:t>
      </w:r>
      <w:r w:rsidR="00397E0E">
        <w:rPr>
          <w:rStyle w:val="Odkaznapoznmkupodiarou"/>
          <w:rFonts w:asciiTheme="minorHAnsi" w:hAnsiTheme="minorHAnsi" w:cstheme="minorHAnsi"/>
          <w:i/>
          <w:highlight w:val="green"/>
          <w:u w:val="single"/>
        </w:rPr>
        <w:footnoteReference w:id="5"/>
      </w:r>
      <w:r w:rsidRPr="00EA621A">
        <w:rPr>
          <w:rFonts w:asciiTheme="minorHAnsi" w:hAnsiTheme="minorHAnsi" w:cstheme="minorHAnsi"/>
          <w:i/>
          <w:highlight w:val="green"/>
        </w:rPr>
        <w:t>; to však iba za podmienky, že Budúci užívateľ je v čase uzatvorenia tejto Zmluvy vlastníkom týchto vyväzovacích prvkov/inžinierskych sietí;</w:t>
      </w:r>
      <w:r w:rsidR="00397E0E">
        <w:rPr>
          <w:rFonts w:asciiTheme="minorHAnsi" w:hAnsiTheme="minorHAnsi" w:cstheme="minorHAnsi"/>
        </w:rPr>
        <w:t xml:space="preserve"> </w:t>
      </w:r>
    </w:p>
    <w:p w14:paraId="1D942779" w14:textId="6DECAEB6" w:rsidR="00BF2621" w:rsidRPr="004746C2" w:rsidRDefault="000E42F8" w:rsidP="000F0F44">
      <w:pPr>
        <w:pStyle w:val="Normlny11"/>
        <w:spacing w:before="120" w:after="120"/>
        <w:ind w:left="1418" w:hanging="709"/>
        <w:jc w:val="both"/>
        <w:rPr>
          <w:rFonts w:asciiTheme="minorHAnsi" w:hAnsiTheme="minorHAnsi" w:cstheme="minorHAnsi"/>
        </w:rPr>
      </w:pPr>
      <w:r w:rsidRPr="004746C2">
        <w:rPr>
          <w:rFonts w:asciiTheme="minorHAnsi" w:hAnsiTheme="minorHAnsi" w:cstheme="minorHAnsi"/>
        </w:rPr>
        <w:t>(</w:t>
      </w:r>
      <w:r w:rsidR="00147170">
        <w:rPr>
          <w:rFonts w:asciiTheme="minorHAnsi" w:hAnsiTheme="minorHAnsi" w:cstheme="minorHAnsi"/>
        </w:rPr>
        <w:t>d</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6"/>
      </w:r>
      <w:r w:rsidR="00E50E70" w:rsidRPr="004746C2">
        <w:rPr>
          <w:rFonts w:asciiTheme="minorHAnsi" w:hAnsiTheme="minorHAnsi" w:cstheme="minorHAnsi"/>
        </w:rPr>
        <w:t>.</w:t>
      </w:r>
    </w:p>
    <w:p w14:paraId="246D43F1" w14:textId="02A554ED" w:rsidR="00306725" w:rsidRPr="004746C2" w:rsidRDefault="00306725"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555D1D92" w:rsidR="00306725" w:rsidRPr="004746C2" w:rsidRDefault="002F18FF"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6AE2987E" w14:textId="77777777" w:rsidR="00397E0E" w:rsidRDefault="00E60B1D"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Prístavným poriadkom a Sadzobníkom;</w:t>
      </w:r>
    </w:p>
    <w:p w14:paraId="6B4E61F0" w14:textId="6ED39785" w:rsidR="00306725" w:rsidRDefault="00306725" w:rsidP="006E4065">
      <w:pPr>
        <w:pStyle w:val="Normlny11"/>
        <w:numPr>
          <w:ilvl w:val="0"/>
          <w:numId w:val="8"/>
        </w:numPr>
        <w:spacing w:before="120" w:after="120"/>
        <w:jc w:val="both"/>
        <w:rPr>
          <w:rFonts w:asciiTheme="minorHAnsi" w:hAnsiTheme="minorHAnsi" w:cstheme="minorHAnsi"/>
        </w:rPr>
      </w:pPr>
      <w:r w:rsidRPr="006E4065">
        <w:rPr>
          <w:rFonts w:asciiTheme="minorHAnsi" w:hAnsiTheme="minorHAnsi" w:cstheme="minorHAnsi"/>
        </w:rPr>
        <w:t xml:space="preserve">Zmluva o užívaní verejných prístavov bude uzatvorená na dobu do </w:t>
      </w:r>
      <w:r w:rsidRPr="006E4065">
        <w:rPr>
          <w:rFonts w:asciiTheme="minorHAnsi" w:hAnsiTheme="minorHAnsi" w:cstheme="minorHAnsi"/>
          <w:highlight w:val="yellow"/>
        </w:rPr>
        <w:t>[dd.mm.rrrr]</w:t>
      </w:r>
      <w:r w:rsidRPr="006E4065">
        <w:rPr>
          <w:rFonts w:asciiTheme="minorHAnsi" w:hAnsiTheme="minorHAnsi" w:cstheme="minorHAnsi"/>
        </w:rPr>
        <w:t xml:space="preserve">, </w:t>
      </w:r>
      <w:r w:rsidR="002C34E5" w:rsidRPr="00927345">
        <w:rPr>
          <w:rFonts w:asciiTheme="minorHAnsi" w:hAnsiTheme="minorHAnsi" w:cstheme="minorHAnsi"/>
        </w:rPr>
        <w:t xml:space="preserve">maximálne </w:t>
      </w:r>
      <w:r w:rsidRPr="00927345">
        <w:rPr>
          <w:rFonts w:asciiTheme="minorHAnsi" w:hAnsiTheme="minorHAnsi" w:cstheme="minorHAnsi"/>
        </w:rPr>
        <w:t xml:space="preserve">však po dobu </w:t>
      </w:r>
      <w:r w:rsidR="00DA0BED" w:rsidRPr="006E4065">
        <w:rPr>
          <w:rFonts w:asciiTheme="minorHAnsi" w:hAnsiTheme="minorHAnsi" w:cstheme="minorHAnsi"/>
        </w:rPr>
        <w:t xml:space="preserve">platnosti </w:t>
      </w:r>
      <w:r w:rsidRPr="006E4065">
        <w:rPr>
          <w:rFonts w:asciiTheme="minorHAnsi" w:hAnsiTheme="minorHAnsi" w:cstheme="minorHAnsi"/>
        </w:rPr>
        <w:t xml:space="preserve">povolenia na státie Plávajúceho zariadenia podľa rozhodnutia vydaného </w:t>
      </w:r>
      <w:r w:rsidR="00DA0BED" w:rsidRPr="006E4065">
        <w:rPr>
          <w:rFonts w:asciiTheme="minorHAnsi" w:hAnsiTheme="minorHAnsi" w:cstheme="minorHAnsi"/>
        </w:rPr>
        <w:t>D</w:t>
      </w:r>
      <w:r w:rsidRPr="006E4065">
        <w:rPr>
          <w:rFonts w:asciiTheme="minorHAnsi" w:hAnsiTheme="minorHAnsi" w:cstheme="minorHAnsi"/>
        </w:rPr>
        <w:t>opravným úradom</w:t>
      </w:r>
      <w:r w:rsidR="002C34E5" w:rsidRPr="006E4065">
        <w:rPr>
          <w:rFonts w:asciiTheme="minorHAnsi" w:hAnsiTheme="minorHAnsi" w:cstheme="minorHAnsi"/>
        </w:rPr>
        <w:t xml:space="preserve"> (pre odstránenie pochybností, ak má uplynúť doba platnosti povolenia na státie pred termínom </w:t>
      </w:r>
      <w:r w:rsidR="000A17FA" w:rsidRPr="006E4065">
        <w:rPr>
          <w:rFonts w:asciiTheme="minorHAnsi" w:hAnsiTheme="minorHAnsi" w:cstheme="minorHAnsi"/>
          <w:highlight w:val="yellow"/>
        </w:rPr>
        <w:t>[dd.mm.rrrr]</w:t>
      </w:r>
      <w:r w:rsidR="002C34E5" w:rsidRPr="006E4065">
        <w:rPr>
          <w:rFonts w:asciiTheme="minorHAnsi" w:hAnsiTheme="minorHAnsi" w:cstheme="minorHAnsi"/>
        </w:rPr>
        <w:t>, Zmluva trvá len po dobu platnosti povolenia na státie vydaného Dopravným úradom)</w:t>
      </w:r>
      <w:r w:rsidRPr="006E4065">
        <w:rPr>
          <w:rFonts w:asciiTheme="minorHAnsi" w:hAnsiTheme="minorHAnsi" w:cstheme="minorHAnsi"/>
        </w:rPr>
        <w:t>;</w:t>
      </w:r>
    </w:p>
    <w:p w14:paraId="48073278" w14:textId="270D99EC" w:rsidR="006E4065" w:rsidRPr="00927345" w:rsidRDefault="006E4065" w:rsidP="006E4065">
      <w:pPr>
        <w:pStyle w:val="Normlny11"/>
        <w:numPr>
          <w:ilvl w:val="0"/>
          <w:numId w:val="8"/>
        </w:numPr>
        <w:spacing w:before="120" w:after="120"/>
        <w:jc w:val="both"/>
        <w:rPr>
          <w:rFonts w:asciiTheme="minorHAnsi" w:hAnsiTheme="minorHAnsi" w:cstheme="minorHAnsi"/>
          <w:i/>
        </w:rPr>
      </w:pPr>
      <w:bookmarkStart w:id="5" w:name="_Hlk97202672"/>
      <w:r w:rsidRPr="00927345">
        <w:rPr>
          <w:rFonts w:asciiTheme="minorHAnsi" w:hAnsiTheme="minorHAnsi" w:cstheme="minorHAnsi"/>
          <w:i/>
          <w:highlight w:val="green"/>
        </w:rPr>
        <w:lastRenderedPageBreak/>
        <w:t>Po nadobudnutí účinnosti Zmluvy o užívaní verejných prístavov bude Budúci užívateľ  oprávnený užívať vyväzovacie prvky/inžinierske siete v súlade s príslušnými platnými právnymi predpismi</w:t>
      </w:r>
      <w:bookmarkEnd w:id="5"/>
      <w:r w:rsidRPr="00927345">
        <w:rPr>
          <w:rFonts w:asciiTheme="minorHAnsi" w:hAnsiTheme="minorHAnsi" w:cstheme="minorHAnsi"/>
          <w:i/>
          <w:highlight w:val="green"/>
        </w:rPr>
        <w:t>;</w:t>
      </w:r>
    </w:p>
    <w:p w14:paraId="7EBFB001" w14:textId="5A4076B1" w:rsidR="00C05AD5" w:rsidRDefault="00306725"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1"/>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05C1C25B" w:rsidR="00BF2621" w:rsidRPr="004746C2" w:rsidRDefault="002F18FF"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7549C13F" w:rsidR="00221243" w:rsidRPr="004746C2" w:rsidRDefault="00E50E70"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6"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6"/>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77AA2CA6" w:rsidR="00BF2621"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0A3AD84D" w:rsidR="00F94E12" w:rsidRPr="004746C2" w:rsidRDefault="00462856" w:rsidP="00221243">
      <w:pPr>
        <w:pStyle w:val="Normlny11"/>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7"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7"/>
      <w:r w:rsidR="005D7CE3">
        <w:rPr>
          <w:rFonts w:asciiTheme="minorHAnsi" w:hAnsiTheme="minorHAnsi" w:cstheme="minorHAnsi"/>
        </w:rPr>
        <w:t xml:space="preserve"> do </w:t>
      </w:r>
      <w:r w:rsidR="00903B5F">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1"/>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lastRenderedPageBreak/>
        <w:t>Odplata pri nevyužití práva na uzatvorenie Zmluvy o užívaní verejných prístavov</w:t>
      </w:r>
    </w:p>
    <w:p w14:paraId="3B7A0E3A" w14:textId="0BF1D765" w:rsidR="00F94E12" w:rsidRDefault="00BF2621" w:rsidP="00D839B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06C4DA98" w:rsidR="003723FA" w:rsidRPr="00F164B1" w:rsidRDefault="003723FA" w:rsidP="00D839B0">
      <w:pPr>
        <w:pStyle w:val="Normlny11"/>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6E6F4915" w:rsidR="00790309" w:rsidRDefault="00F70762" w:rsidP="00F70762">
      <w:pPr>
        <w:pStyle w:val="Normlny11"/>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3C136D55" w:rsidR="00F70762" w:rsidRPr="00DD2698" w:rsidRDefault="00790309" w:rsidP="00F70762">
      <w:pPr>
        <w:pStyle w:val="Normlny11"/>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903B5F">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00EA3C15">
        <w:rPr>
          <w:rFonts w:asciiTheme="minorHAnsi" w:hAnsiTheme="minorHAnsi" w:cstheme="minorHAnsi"/>
        </w:rPr>
        <w:t xml:space="preserve">. </w:t>
      </w:r>
      <w:r w:rsidR="00E6172C">
        <w:rPr>
          <w:rFonts w:asciiTheme="minorHAnsi" w:hAnsiTheme="minorHAnsi" w:cstheme="minorHAnsi"/>
        </w:rPr>
        <w:t xml:space="preserve">Zmluvné strany sa dohodli, </w:t>
      </w:r>
      <w:r w:rsidR="00E6172C">
        <w:rPr>
          <w:rFonts w:asciiTheme="minorHAnsi" w:hAnsiTheme="minorHAnsi" w:cstheme="minorHAnsi"/>
        </w:rPr>
        <w:lastRenderedPageBreak/>
        <w:t xml:space="preserve">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7F9C9E14" w:rsidR="00F70762" w:rsidRPr="004746C2" w:rsidRDefault="00F70762" w:rsidP="00F70762">
      <w:pPr>
        <w:pStyle w:val="Normlny11"/>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1"/>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8"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8"/>
    </w:p>
    <w:p w14:paraId="604EBA9F" w14:textId="7220158E" w:rsidR="00C73C84" w:rsidRPr="004746C2" w:rsidRDefault="005B4AB2" w:rsidP="00B80A12">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DORUČOVANIE A KOMUNIKÁCIA</w:t>
      </w:r>
    </w:p>
    <w:p w14:paraId="475A58A0" w14:textId="7AA29287"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1"/>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11562429" w14:textId="5B6BEF4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8B5CD0" w:rsidRPr="004746C2">
        <w:rPr>
          <w:rFonts w:asciiTheme="minorHAnsi" w:hAnsiTheme="minorHAnsi" w:cstheme="minorHAnsi"/>
        </w:rPr>
        <w:tab/>
      </w:r>
      <w:r w:rsidR="008B5CD0" w:rsidRPr="004746C2">
        <w:rPr>
          <w:rFonts w:asciiTheme="minorHAnsi" w:hAnsiTheme="minorHAnsi" w:cstheme="minorHAnsi"/>
          <w:b/>
          <w:bCs/>
          <w:highlight w:val="yellow"/>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1"/>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nesmú dopustiť, nesmú schváliť ani povoliť žiadne konanie, ktoré by spôsobilo, že by Zmluvné strany porušili akékoľvek platné protikorupčné všeobecne záväzné </w:t>
      </w:r>
      <w:r w:rsidRPr="004746C2">
        <w:rPr>
          <w:rFonts w:asciiTheme="minorHAnsi" w:hAnsiTheme="minorHAnsi" w:cstheme="minorHAnsi"/>
        </w:rPr>
        <w:lastRenderedPageBreak/>
        <w:t>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1"/>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38497A40" w:rsidR="00B119FA" w:rsidRPr="004746C2" w:rsidRDefault="00B119FA" w:rsidP="00B119FA">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75E3C303" w:rsidR="00B119FA" w:rsidRPr="004746C2" w:rsidRDefault="00EC70C7" w:rsidP="00B65397">
      <w:pPr>
        <w:pStyle w:val="Normlny11"/>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3DBD3B28" w:rsidR="009E166B" w:rsidRDefault="00EC70C7">
      <w:pPr>
        <w:pStyle w:val="Normlny11"/>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70B592B7" w:rsidR="003E0CF8" w:rsidRPr="004746C2" w:rsidRDefault="00EC70C7" w:rsidP="00D839B0">
      <w:pPr>
        <w:pStyle w:val="Normlny11"/>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1"/>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7815BC93" w:rsidR="00FC7730" w:rsidRPr="004746C2" w:rsidRDefault="00FC7730"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lastRenderedPageBreak/>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4CBC4C8E" w:rsidR="00B027A6" w:rsidRPr="004746C2" w:rsidRDefault="005C67BD"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7EF554EC" w:rsidR="00425EA6" w:rsidRPr="004746C2" w:rsidRDefault="00B027A6"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1"/>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1"/>
        <w:keepNext/>
        <w:numPr>
          <w:ilvl w:val="0"/>
          <w:numId w:val="7"/>
        </w:numPr>
        <w:spacing w:before="240" w:after="240"/>
        <w:ind w:left="0" w:firstLine="0"/>
        <w:rPr>
          <w:rFonts w:asciiTheme="minorHAnsi" w:hAnsiTheme="minorHAnsi" w:cstheme="minorHAnsi"/>
        </w:rPr>
      </w:pPr>
      <w:bookmarkStart w:id="9"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9"/>
    <w:p w14:paraId="181F0F67" w14:textId="1773509C"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w:t>
      </w:r>
      <w:r w:rsidRPr="004746C2">
        <w:rPr>
          <w:rFonts w:asciiTheme="minorHAnsi" w:hAnsiTheme="minorHAnsi" w:cstheme="minorHAnsi"/>
        </w:rPr>
        <w:lastRenderedPageBreak/>
        <w:t xml:space="preserve">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24C7DC8B" w:rsidR="0088039C" w:rsidRPr="004746C2" w:rsidRDefault="0088039C" w:rsidP="00B80A12">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17528E96" w14:textId="04BAE2A7" w:rsidR="00903B5F" w:rsidRDefault="00903B5F" w:rsidP="006576BA">
      <w:pPr>
        <w:pStyle w:val="Normlny1"/>
        <w:spacing w:before="120" w:after="120"/>
        <w:rPr>
          <w:rFonts w:asciiTheme="minorHAnsi" w:hAnsiTheme="minorHAnsi" w:cstheme="minorHAnsi"/>
          <w:b/>
          <w:bCs/>
          <w:u w:val="single"/>
        </w:rPr>
      </w:pPr>
    </w:p>
    <w:p w14:paraId="1095D5B8" w14:textId="274F539B" w:rsidR="00903B5F" w:rsidRDefault="00903B5F" w:rsidP="006576BA">
      <w:pPr>
        <w:pStyle w:val="Normlny1"/>
        <w:spacing w:before="120" w:after="120"/>
        <w:rPr>
          <w:rFonts w:asciiTheme="minorHAnsi" w:hAnsiTheme="minorHAnsi" w:cstheme="minorHAnsi"/>
          <w:b/>
          <w:bCs/>
          <w:u w:val="single"/>
        </w:rPr>
      </w:pPr>
    </w:p>
    <w:p w14:paraId="29471995" w14:textId="7EAACA0D" w:rsidR="00903B5F" w:rsidRDefault="00903B5F" w:rsidP="006576BA">
      <w:pPr>
        <w:pStyle w:val="Normlny1"/>
        <w:spacing w:before="120" w:after="120"/>
        <w:rPr>
          <w:rFonts w:asciiTheme="minorHAnsi" w:hAnsiTheme="minorHAnsi" w:cstheme="minorHAnsi"/>
          <w:b/>
          <w:bCs/>
          <w:u w:val="single"/>
        </w:rPr>
      </w:pPr>
    </w:p>
    <w:p w14:paraId="791643C3" w14:textId="7AF839C0" w:rsidR="00903B5F" w:rsidRDefault="00903B5F" w:rsidP="006576BA">
      <w:pPr>
        <w:pStyle w:val="Normlny1"/>
        <w:spacing w:before="120" w:after="120"/>
        <w:rPr>
          <w:rFonts w:asciiTheme="minorHAnsi" w:hAnsiTheme="minorHAnsi" w:cstheme="minorHAnsi"/>
          <w:b/>
          <w:bCs/>
          <w:u w:val="single"/>
        </w:rPr>
      </w:pPr>
    </w:p>
    <w:p w14:paraId="1FCC7290" w14:textId="64A3DACF" w:rsidR="00903B5F" w:rsidRDefault="00903B5F" w:rsidP="006576BA">
      <w:pPr>
        <w:pStyle w:val="Normlny1"/>
        <w:spacing w:before="120" w:after="120"/>
        <w:rPr>
          <w:rFonts w:asciiTheme="minorHAnsi" w:hAnsiTheme="minorHAnsi" w:cstheme="minorHAnsi"/>
          <w:b/>
          <w:bCs/>
          <w:u w:val="single"/>
        </w:rPr>
      </w:pPr>
    </w:p>
    <w:p w14:paraId="7D0E36B9" w14:textId="3D6BECD9" w:rsidR="00903B5F" w:rsidRDefault="00903B5F" w:rsidP="006576BA">
      <w:pPr>
        <w:pStyle w:val="Normlny1"/>
        <w:spacing w:before="120" w:after="120"/>
        <w:rPr>
          <w:rFonts w:asciiTheme="minorHAnsi" w:hAnsiTheme="minorHAnsi" w:cstheme="minorHAnsi"/>
          <w:b/>
          <w:bCs/>
          <w:u w:val="single"/>
        </w:rPr>
      </w:pPr>
    </w:p>
    <w:p w14:paraId="706A20AA" w14:textId="57B09DED" w:rsidR="00903B5F" w:rsidRDefault="00903B5F" w:rsidP="006576BA">
      <w:pPr>
        <w:pStyle w:val="Normlny1"/>
        <w:spacing w:before="120" w:after="120"/>
        <w:rPr>
          <w:rFonts w:asciiTheme="minorHAnsi" w:hAnsiTheme="minorHAnsi" w:cstheme="minorHAnsi"/>
          <w:b/>
          <w:bCs/>
          <w:u w:val="single"/>
        </w:rPr>
      </w:pPr>
    </w:p>
    <w:p w14:paraId="2DA77433" w14:textId="2A4BDB63" w:rsidR="00903B5F" w:rsidRDefault="00903B5F" w:rsidP="006576BA">
      <w:pPr>
        <w:pStyle w:val="Normlny1"/>
        <w:spacing w:before="120" w:after="120"/>
        <w:rPr>
          <w:rFonts w:asciiTheme="minorHAnsi" w:hAnsiTheme="minorHAnsi" w:cstheme="minorHAnsi"/>
          <w:b/>
          <w:bCs/>
          <w:u w:val="single"/>
        </w:rPr>
      </w:pPr>
    </w:p>
    <w:p w14:paraId="3B2C3F07" w14:textId="7C7DAFEA" w:rsidR="00903B5F" w:rsidRDefault="00903B5F" w:rsidP="006576BA">
      <w:pPr>
        <w:pStyle w:val="Normlny1"/>
        <w:spacing w:before="120" w:after="120"/>
        <w:rPr>
          <w:rFonts w:asciiTheme="minorHAnsi" w:hAnsiTheme="minorHAnsi" w:cstheme="minorHAnsi"/>
          <w:b/>
          <w:bCs/>
          <w:u w:val="single"/>
        </w:rPr>
      </w:pPr>
    </w:p>
    <w:p w14:paraId="7CD2A388" w14:textId="1462416B" w:rsidR="00903B5F" w:rsidRDefault="00903B5F" w:rsidP="006576BA">
      <w:pPr>
        <w:pStyle w:val="Normlny1"/>
        <w:spacing w:before="120" w:after="120"/>
        <w:rPr>
          <w:rFonts w:asciiTheme="minorHAnsi" w:hAnsiTheme="minorHAnsi" w:cstheme="minorHAnsi"/>
          <w:b/>
          <w:bCs/>
          <w:u w:val="single"/>
        </w:rPr>
      </w:pPr>
    </w:p>
    <w:p w14:paraId="18744FE9" w14:textId="6A7B4108" w:rsidR="00903B5F" w:rsidRDefault="00903B5F" w:rsidP="006576BA">
      <w:pPr>
        <w:pStyle w:val="Normlny1"/>
        <w:spacing w:before="120" w:after="120"/>
        <w:rPr>
          <w:rFonts w:asciiTheme="minorHAnsi" w:hAnsiTheme="minorHAnsi" w:cstheme="minorHAnsi"/>
          <w:b/>
          <w:bCs/>
          <w:u w:val="single"/>
        </w:rPr>
      </w:pPr>
    </w:p>
    <w:p w14:paraId="157ACD7D" w14:textId="173DBD75" w:rsidR="00903B5F" w:rsidRDefault="00903B5F" w:rsidP="006576BA">
      <w:pPr>
        <w:pStyle w:val="Normlny1"/>
        <w:spacing w:before="120" w:after="120"/>
        <w:rPr>
          <w:rFonts w:asciiTheme="minorHAnsi" w:hAnsiTheme="minorHAnsi" w:cstheme="minorHAnsi"/>
          <w:b/>
          <w:bCs/>
          <w:u w:val="single"/>
        </w:rPr>
      </w:pPr>
    </w:p>
    <w:p w14:paraId="3699E295" w14:textId="77777777" w:rsidR="00903B5F" w:rsidRDefault="00903B5F" w:rsidP="006576BA">
      <w:pPr>
        <w:pStyle w:val="Normlny1"/>
        <w:spacing w:before="120" w:after="120"/>
        <w:rPr>
          <w:rFonts w:asciiTheme="minorHAnsi" w:hAnsiTheme="minorHAnsi" w:cstheme="minorHAnsi"/>
          <w:b/>
          <w:bCs/>
          <w:u w:val="single"/>
        </w:rPr>
      </w:pPr>
    </w:p>
    <w:p w14:paraId="63A4F2DB" w14:textId="4638D69E" w:rsidR="00712B0F" w:rsidRDefault="00712B0F" w:rsidP="006576BA">
      <w:pPr>
        <w:pStyle w:val="Normlny1"/>
        <w:spacing w:before="120" w:after="120"/>
        <w:rPr>
          <w:rFonts w:asciiTheme="minorHAnsi" w:hAnsiTheme="minorHAnsi" w:cstheme="minorHAnsi"/>
          <w:b/>
          <w:bCs/>
          <w:u w:val="single"/>
        </w:rPr>
      </w:pPr>
    </w:p>
    <w:p w14:paraId="0D8E38BB" w14:textId="2423136F" w:rsidR="002936B5" w:rsidRDefault="002936B5" w:rsidP="006576BA">
      <w:pPr>
        <w:pStyle w:val="Normlny1"/>
        <w:spacing w:before="120" w:after="120"/>
        <w:rPr>
          <w:rFonts w:asciiTheme="minorHAnsi" w:hAnsiTheme="minorHAnsi" w:cstheme="minorHAnsi"/>
          <w:b/>
          <w:bCs/>
          <w:u w:val="single"/>
        </w:rPr>
      </w:pPr>
    </w:p>
    <w:p w14:paraId="70AD5752" w14:textId="44FBE85D" w:rsidR="002936B5" w:rsidRDefault="002936B5" w:rsidP="006576BA">
      <w:pPr>
        <w:pStyle w:val="Normlny1"/>
        <w:spacing w:before="120" w:after="120"/>
        <w:rPr>
          <w:rFonts w:asciiTheme="minorHAnsi" w:hAnsiTheme="minorHAnsi" w:cstheme="minorHAnsi"/>
          <w:b/>
          <w:bCs/>
          <w:u w:val="single"/>
        </w:rPr>
      </w:pPr>
    </w:p>
    <w:p w14:paraId="0F0E1021" w14:textId="49CA4482" w:rsidR="002936B5" w:rsidRDefault="002936B5" w:rsidP="006576BA">
      <w:pPr>
        <w:pStyle w:val="Normlny1"/>
        <w:spacing w:before="120" w:after="120"/>
        <w:rPr>
          <w:rFonts w:asciiTheme="minorHAnsi" w:hAnsiTheme="minorHAnsi" w:cstheme="minorHAnsi"/>
          <w:b/>
          <w:bCs/>
          <w:u w:val="single"/>
        </w:rPr>
      </w:pPr>
    </w:p>
    <w:p w14:paraId="6FB31DE5" w14:textId="458EBEE5" w:rsidR="009279B4" w:rsidRDefault="009279B4" w:rsidP="006576BA">
      <w:pPr>
        <w:pStyle w:val="Normlny1"/>
        <w:spacing w:before="120" w:after="120"/>
        <w:rPr>
          <w:rFonts w:asciiTheme="minorHAnsi" w:hAnsiTheme="minorHAnsi" w:cstheme="minorHAnsi"/>
          <w:b/>
          <w:bCs/>
          <w:u w:val="single"/>
        </w:rPr>
      </w:pPr>
    </w:p>
    <w:p w14:paraId="103E35D4" w14:textId="77777777" w:rsidR="009279B4" w:rsidRDefault="009279B4"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7"/>
      </w:r>
    </w:p>
    <w:p w14:paraId="57A3FC92" w14:textId="24494748" w:rsidR="00397E0E" w:rsidRPr="004746C2" w:rsidRDefault="00397E0E" w:rsidP="006576BA">
      <w:pPr>
        <w:pStyle w:val="Normlny1"/>
        <w:spacing w:before="120" w:after="120"/>
        <w:ind w:left="1280" w:hanging="700"/>
        <w:rPr>
          <w:rFonts w:asciiTheme="minorHAnsi" w:hAnsiTheme="minorHAnsi" w:cstheme="minorHAnsi"/>
        </w:rPr>
      </w:pPr>
      <w:r w:rsidRPr="00EA621A">
        <w:rPr>
          <w:rFonts w:asciiTheme="minorHAnsi" w:hAnsiTheme="minorHAnsi" w:cstheme="minorHAnsi"/>
        </w:rPr>
        <w:t>Príloha č. 3 – Kúpna zmluva</w:t>
      </w:r>
      <w:r>
        <w:rPr>
          <w:rStyle w:val="Odkaznapoznmkupodiarou"/>
          <w:rFonts w:asciiTheme="minorHAnsi" w:hAnsiTheme="minorHAnsi" w:cstheme="minorHAnsi"/>
        </w:rPr>
        <w:footnoteReference w:id="8"/>
      </w:r>
    </w:p>
    <w:p w14:paraId="33541027" w14:textId="2831935E" w:rsidR="00DE78F2" w:rsidRDefault="00DE78F2" w:rsidP="00EA621A">
      <w:pPr>
        <w:pStyle w:val="Normlny1"/>
        <w:spacing w:before="120" w:after="120"/>
        <w:rPr>
          <w:rFonts w:asciiTheme="minorHAnsi" w:hAnsiTheme="minorHAnsi" w:cstheme="minorHAnsi"/>
        </w:rPr>
      </w:pPr>
    </w:p>
    <w:p w14:paraId="41CCC557" w14:textId="77777777" w:rsidR="000A17FA" w:rsidRPr="000A17FA" w:rsidRDefault="000A17FA" w:rsidP="00903B5F"/>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4E2D91" w:rsidRPr="004746C2" w14:paraId="25C05CE0" w14:textId="77777777" w:rsidTr="008904E7">
        <w:tc>
          <w:tcPr>
            <w:tcW w:w="4536" w:type="dxa"/>
            <w:tcMar>
              <w:top w:w="100" w:type="dxa"/>
              <w:left w:w="100" w:type="dxa"/>
              <w:bottom w:w="100" w:type="dxa"/>
              <w:right w:w="100" w:type="dxa"/>
            </w:tcMar>
          </w:tcPr>
          <w:p w14:paraId="103D651E"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E5CFA0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6FEFC47D"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C51DE3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BC749C9"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37668162"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27E4C83" w14:textId="77777777" w:rsidR="004E2D91" w:rsidRPr="004746C2" w:rsidRDefault="004E2D91" w:rsidP="008904E7">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724A3B77"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24D84A6E"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18AC1DB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1DFD3227"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1579C3E2"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B5C740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4DC93A7" w14:textId="77777777" w:rsidR="004E2D91" w:rsidRPr="004746C2" w:rsidRDefault="004E2D91" w:rsidP="008904E7">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3D19366D"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B49B563" w14:textId="77777777" w:rsidR="004E2D91" w:rsidRPr="004746C2" w:rsidRDefault="004E2D91" w:rsidP="008904E7">
            <w:pPr>
              <w:pStyle w:val="Normlny1"/>
              <w:spacing w:line="240" w:lineRule="auto"/>
              <w:ind w:left="100"/>
              <w:jc w:val="both"/>
              <w:rPr>
                <w:rFonts w:asciiTheme="minorHAnsi" w:hAnsiTheme="minorHAnsi" w:cstheme="minorHAnsi"/>
              </w:rPr>
            </w:pPr>
          </w:p>
        </w:tc>
      </w:tr>
      <w:tr w:rsidR="004E2D91" w:rsidRPr="004746C2" w14:paraId="6533D66E" w14:textId="77777777" w:rsidTr="008904E7">
        <w:tc>
          <w:tcPr>
            <w:tcW w:w="4536" w:type="dxa"/>
            <w:tcMar>
              <w:top w:w="100" w:type="dxa"/>
              <w:left w:w="100" w:type="dxa"/>
              <w:bottom w:w="100" w:type="dxa"/>
              <w:right w:w="100" w:type="dxa"/>
            </w:tcMar>
          </w:tcPr>
          <w:p w14:paraId="5FB7C2E8"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27BD2DB4"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F8F09B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D7380B9"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631E269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16BBC348"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3C3F52C2" w14:textId="77777777" w:rsidR="004E2D91" w:rsidRPr="009B03BC" w:rsidRDefault="004E2D91" w:rsidP="008904E7">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6456BFC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6F0742CD"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049A9DB3"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3AA08CCE"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C469E3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C2F9217"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80489D2" w14:textId="77777777" w:rsidR="004E2D91" w:rsidRPr="004746C2" w:rsidRDefault="004E2D91" w:rsidP="008904E7">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12814B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9B022CD" w14:textId="77777777" w:rsidR="004E2D91" w:rsidRPr="004746C2" w:rsidRDefault="004E2D91" w:rsidP="008904E7">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62BC" w14:textId="77777777" w:rsidR="00463887" w:rsidRDefault="00463887" w:rsidP="00C73C84">
      <w:pPr>
        <w:spacing w:line="240" w:lineRule="auto"/>
      </w:pPr>
      <w:r>
        <w:separator/>
      </w:r>
    </w:p>
  </w:endnote>
  <w:endnote w:type="continuationSeparator" w:id="0">
    <w:p w14:paraId="76CE4A6B" w14:textId="77777777" w:rsidR="00463887" w:rsidRDefault="00463887"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5726B317"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4C0BE5">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927345">
      <w:rPr>
        <w:rFonts w:asciiTheme="minorHAnsi" w:hAnsiTheme="minorHAnsi" w:cstheme="minorHAnsi"/>
        <w:noProof/>
        <w:sz w:val="16"/>
        <w:szCs w:val="16"/>
      </w:rPr>
      <w:t>11</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62D9" w14:textId="77777777" w:rsidR="00463887" w:rsidRDefault="00463887" w:rsidP="00C73C84">
      <w:pPr>
        <w:spacing w:line="240" w:lineRule="auto"/>
      </w:pPr>
      <w:r>
        <w:separator/>
      </w:r>
    </w:p>
  </w:footnote>
  <w:footnote w:type="continuationSeparator" w:id="0">
    <w:p w14:paraId="2E667E71" w14:textId="77777777" w:rsidR="00463887" w:rsidRDefault="00463887" w:rsidP="00C73C84">
      <w:pPr>
        <w:spacing w:line="240" w:lineRule="auto"/>
      </w:pPr>
      <w:r>
        <w:continuationSeparator/>
      </w:r>
    </w:p>
  </w:footnote>
  <w:footnote w:id="1">
    <w:p w14:paraId="020C1A84" w14:textId="3C45475F" w:rsidR="00147170" w:rsidRPr="00EA621A" w:rsidRDefault="00147170">
      <w:pPr>
        <w:pStyle w:val="Textpoznmkypodiarou"/>
        <w:rPr>
          <w:rFonts w:asciiTheme="minorHAnsi" w:hAnsiTheme="minorHAnsi" w:cstheme="minorHAnsi"/>
        </w:rPr>
      </w:pPr>
      <w:r w:rsidRPr="00EA621A">
        <w:rPr>
          <w:rStyle w:val="Odkaznapoznmkupodiarou"/>
          <w:rFonts w:asciiTheme="minorHAnsi" w:hAnsiTheme="minorHAnsi" w:cstheme="minorHAnsi"/>
        </w:rPr>
        <w:footnoteRef/>
      </w:r>
      <w:r w:rsidRPr="00EA621A">
        <w:rPr>
          <w:rFonts w:asciiTheme="minorHAnsi" w:hAnsiTheme="minorHAnsi" w:cstheme="minorHAnsi"/>
        </w:rPr>
        <w:t xml:space="preserve"> Uplatní sa len v</w:t>
      </w:r>
      <w:r>
        <w:rPr>
          <w:rFonts w:asciiTheme="minorHAnsi" w:hAnsiTheme="minorHAnsi" w:cstheme="minorHAnsi"/>
        </w:rPr>
        <w:t> </w:t>
      </w:r>
      <w:r w:rsidRPr="00EA621A">
        <w:rPr>
          <w:rFonts w:asciiTheme="minorHAnsi" w:hAnsiTheme="minorHAnsi" w:cstheme="minorHAnsi"/>
        </w:rPr>
        <w:t>prípade</w:t>
      </w:r>
      <w:r>
        <w:rPr>
          <w:rFonts w:asciiTheme="minorHAnsi" w:hAnsiTheme="minorHAnsi" w:cstheme="minorHAnsi"/>
        </w:rPr>
        <w:t>,</w:t>
      </w:r>
      <w:r w:rsidRPr="00EA621A">
        <w:rPr>
          <w:rFonts w:asciiTheme="minorHAnsi" w:hAnsiTheme="minorHAnsi" w:cstheme="minorHAnsi"/>
        </w:rPr>
        <w:t xml:space="preserve"> ak je Budúci užívateľ preukázateľne vlastníkom vyväzovacích prvkov a zároveň je ochotný previesť vlastnícke právo k vyväzovacím prvkom na Prevádzkovateľa. </w:t>
      </w:r>
    </w:p>
  </w:footnote>
  <w:footnote w:id="2">
    <w:p w14:paraId="7F39B93F" w14:textId="33734557" w:rsidR="00147170" w:rsidRDefault="00147170" w:rsidP="00EA621A">
      <w:pPr>
        <w:pStyle w:val="Textpoznmkypodiarou"/>
        <w:jc w:val="both"/>
      </w:pPr>
      <w:r w:rsidRPr="00EA621A">
        <w:rPr>
          <w:rStyle w:val="Odkaznapoznmkupodiarou"/>
          <w:rFonts w:asciiTheme="minorHAnsi" w:hAnsiTheme="minorHAnsi" w:cstheme="minorHAnsi"/>
        </w:rPr>
        <w:footnoteRef/>
      </w:r>
      <w:r w:rsidRPr="005444DC">
        <w:rPr>
          <w:rFonts w:asciiTheme="minorHAnsi" w:hAnsiTheme="minorHAnsi" w:cstheme="minorHAnsi"/>
        </w:rPr>
        <w:t xml:space="preserve"> Uplatní sa len v</w:t>
      </w:r>
      <w:r>
        <w:rPr>
          <w:rFonts w:asciiTheme="minorHAnsi" w:hAnsiTheme="minorHAnsi" w:cstheme="minorHAnsi"/>
        </w:rPr>
        <w:t> </w:t>
      </w:r>
      <w:r w:rsidRPr="005444DC">
        <w:rPr>
          <w:rFonts w:asciiTheme="minorHAnsi" w:hAnsiTheme="minorHAnsi" w:cstheme="minorHAnsi"/>
        </w:rPr>
        <w:t>prípade</w:t>
      </w:r>
      <w:r>
        <w:rPr>
          <w:rFonts w:asciiTheme="minorHAnsi" w:hAnsiTheme="minorHAnsi" w:cstheme="minorHAnsi"/>
        </w:rPr>
        <w:t>,</w:t>
      </w:r>
      <w:r w:rsidRPr="005444DC">
        <w:rPr>
          <w:rFonts w:asciiTheme="minorHAnsi" w:hAnsiTheme="minorHAnsi" w:cstheme="minorHAnsi"/>
        </w:rPr>
        <w:t xml:space="preserve"> ak je Budúci užívateľ preukázateľne vlastníkom </w:t>
      </w:r>
      <w:r>
        <w:rPr>
          <w:rFonts w:asciiTheme="minorHAnsi" w:hAnsiTheme="minorHAnsi" w:cstheme="minorHAnsi"/>
        </w:rPr>
        <w:t>inžinierskych sietí</w:t>
      </w:r>
      <w:r w:rsidRPr="005444DC">
        <w:rPr>
          <w:rFonts w:asciiTheme="minorHAnsi" w:hAnsiTheme="minorHAnsi" w:cstheme="minorHAnsi"/>
        </w:rPr>
        <w:t xml:space="preserve"> a zároveň je ochotný previesť vlastnícke právo k</w:t>
      </w:r>
      <w:r>
        <w:rPr>
          <w:rFonts w:asciiTheme="minorHAnsi" w:hAnsiTheme="minorHAnsi" w:cstheme="minorHAnsi"/>
        </w:rPr>
        <w:t> inžinierskym sieťam</w:t>
      </w:r>
      <w:r w:rsidRPr="005444DC">
        <w:rPr>
          <w:rFonts w:asciiTheme="minorHAnsi" w:hAnsiTheme="minorHAnsi" w:cstheme="minorHAnsi"/>
        </w:rPr>
        <w:t xml:space="preserve"> na Prevádzkovateľa.</w:t>
      </w:r>
    </w:p>
  </w:footnote>
  <w:footnote w:id="3">
    <w:p w14:paraId="2297E763" w14:textId="2A647500"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vyslovil súhlas so zriadením záložného práva k Plávajúcemu zariadeniu.</w:t>
      </w:r>
    </w:p>
  </w:footnote>
  <w:footnote w:id="4">
    <w:p w14:paraId="42D39F56" w14:textId="46BE8B9C" w:rsidR="00147170" w:rsidRDefault="00147170" w:rsidP="00EA621A">
      <w:pPr>
        <w:pStyle w:val="Textpoznmkypodiarou"/>
        <w:jc w:val="both"/>
      </w:pPr>
      <w:r w:rsidRPr="00EA621A">
        <w:rPr>
          <w:rStyle w:val="Odkaznapoznmkupodiarou"/>
          <w:rFonts w:asciiTheme="minorHAnsi" w:hAnsiTheme="minorHAnsi" w:cstheme="minorHAnsi"/>
        </w:rPr>
        <w:footnoteRef/>
      </w:r>
      <w:r w:rsidRPr="00EA621A">
        <w:rPr>
          <w:rFonts w:asciiTheme="minorHAnsi" w:hAnsiTheme="minorHAnsi" w:cstheme="minorHAnsi"/>
        </w:rPr>
        <w:t xml:space="preserve"> </w:t>
      </w:r>
      <w:r w:rsidRPr="005444DC">
        <w:rPr>
          <w:rFonts w:asciiTheme="minorHAnsi" w:hAnsiTheme="minorHAnsi" w:cstheme="minorHAnsi"/>
        </w:rPr>
        <w:t>Uplatní sa len v</w:t>
      </w:r>
      <w:r>
        <w:rPr>
          <w:rFonts w:asciiTheme="minorHAnsi" w:hAnsiTheme="minorHAnsi" w:cstheme="minorHAnsi"/>
        </w:rPr>
        <w:t> </w:t>
      </w:r>
      <w:r w:rsidRPr="005444DC">
        <w:rPr>
          <w:rFonts w:asciiTheme="minorHAnsi" w:hAnsiTheme="minorHAnsi" w:cstheme="minorHAnsi"/>
        </w:rPr>
        <w:t>prípade</w:t>
      </w:r>
      <w:r>
        <w:rPr>
          <w:rFonts w:asciiTheme="minorHAnsi" w:hAnsiTheme="minorHAnsi" w:cstheme="minorHAnsi"/>
        </w:rPr>
        <w:t>,</w:t>
      </w:r>
      <w:r w:rsidRPr="005444DC">
        <w:rPr>
          <w:rFonts w:asciiTheme="minorHAnsi" w:hAnsiTheme="minorHAnsi" w:cstheme="minorHAnsi"/>
        </w:rPr>
        <w:t xml:space="preserve"> ak je Budúci užívateľ preukázateľne vlastníkom vyväzovacích prvkov</w:t>
      </w:r>
      <w:r>
        <w:rPr>
          <w:rFonts w:asciiTheme="minorHAnsi" w:hAnsiTheme="minorHAnsi" w:cstheme="minorHAnsi"/>
        </w:rPr>
        <w:t xml:space="preserve"> a/alebo inžinierskych sietí</w:t>
      </w:r>
      <w:r w:rsidRPr="005444DC">
        <w:rPr>
          <w:rFonts w:asciiTheme="minorHAnsi" w:hAnsiTheme="minorHAnsi" w:cstheme="minorHAnsi"/>
        </w:rPr>
        <w:t xml:space="preserve"> a zároveň je ochotný previesť vlastnícke právo k vyväzovacím prvkom</w:t>
      </w:r>
      <w:r>
        <w:rPr>
          <w:rFonts w:asciiTheme="minorHAnsi" w:hAnsiTheme="minorHAnsi" w:cstheme="minorHAnsi"/>
        </w:rPr>
        <w:t xml:space="preserve"> a/alebo inžinierskym sieťam</w:t>
      </w:r>
      <w:r w:rsidRPr="005444DC">
        <w:rPr>
          <w:rFonts w:asciiTheme="minorHAnsi" w:hAnsiTheme="minorHAnsi" w:cstheme="minorHAnsi"/>
        </w:rPr>
        <w:t xml:space="preserve"> na Prevádzkovateľa.</w:t>
      </w:r>
      <w:r>
        <w:rPr>
          <w:rFonts w:asciiTheme="minorHAnsi" w:hAnsiTheme="minorHAnsi" w:cstheme="minorHAnsi"/>
        </w:rPr>
        <w:t xml:space="preserve"> Ustanovenia zmluvy, ktoré sa uplatnia len za splnenia podmienky podľa predchádzajúcej vety, sú v texte zmluvy vyznačené zeleným zvýrazňovačom. </w:t>
      </w:r>
    </w:p>
  </w:footnote>
  <w:footnote w:id="5">
    <w:p w14:paraId="30E8E834" w14:textId="13A2E6B2" w:rsidR="00397E0E" w:rsidRPr="00EA621A" w:rsidRDefault="00397E0E" w:rsidP="00EA621A">
      <w:pPr>
        <w:pStyle w:val="Textpoznmkypodiarou"/>
        <w:jc w:val="both"/>
        <w:rPr>
          <w:rFonts w:asciiTheme="minorHAnsi" w:hAnsiTheme="minorHAnsi" w:cstheme="minorHAnsi"/>
        </w:rPr>
      </w:pPr>
      <w:r w:rsidRPr="00EA621A">
        <w:rPr>
          <w:rStyle w:val="Odkaznapoznmkupodiarou"/>
          <w:rFonts w:asciiTheme="minorHAnsi" w:hAnsiTheme="minorHAnsi" w:cstheme="minorHAnsi"/>
        </w:rPr>
        <w:footnoteRef/>
      </w:r>
      <w:r w:rsidRPr="00EA621A">
        <w:rPr>
          <w:rFonts w:asciiTheme="minorHAnsi" w:hAnsiTheme="minorHAnsi" w:cstheme="minorHAnsi"/>
        </w:rPr>
        <w:t xml:space="preserve"> Ak sa dané ustanovenie uplatňuje, podčiarknutá časť textu predstavuje alternatívu ohľadom okamihu prevodu vlastníckeho práva, ktorá sa uplatní podľa dohody zmluvných strán. </w:t>
      </w:r>
    </w:p>
  </w:footnote>
  <w:footnote w:id="6">
    <w:p w14:paraId="37547CAC" w14:textId="6AE945A2"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vyslovil súhlas so zriadením záložného práva k Plávajúcemu zariadeniu.</w:t>
      </w:r>
    </w:p>
  </w:footnote>
  <w:footnote w:id="7">
    <w:p w14:paraId="1E1EA20B" w14:textId="1D968800"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vyslovil súhlas so zriadením záložného práva k Plávajúcemu zariadeniu.</w:t>
      </w:r>
    </w:p>
  </w:footnote>
  <w:footnote w:id="8">
    <w:p w14:paraId="2A405B37" w14:textId="3CE95D65" w:rsidR="00397E0E" w:rsidRDefault="00397E0E" w:rsidP="00EA621A">
      <w:pPr>
        <w:pStyle w:val="Textpoznmkypodiarou"/>
        <w:jc w:val="both"/>
      </w:pPr>
      <w:r>
        <w:rPr>
          <w:rStyle w:val="Odkaznapoznmkupodiarou"/>
        </w:rPr>
        <w:footnoteRef/>
      </w:r>
      <w:r>
        <w:t xml:space="preserve"> </w:t>
      </w:r>
      <w:r w:rsidRPr="005D7CE3">
        <w:rPr>
          <w:rFonts w:asciiTheme="minorHAnsi" w:hAnsiTheme="minorHAnsi" w:cstheme="minorHAnsi"/>
        </w:rPr>
        <w:t xml:space="preserve">Daná príloha sa prikladá </w:t>
      </w:r>
      <w:r>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w:t>
      </w:r>
      <w:r w:rsidR="00927345">
        <w:rPr>
          <w:rFonts w:asciiTheme="minorHAnsi" w:hAnsiTheme="minorHAnsi" w:cstheme="minorHAnsi"/>
        </w:rPr>
        <w:t>má záujem previesť vlastnícke právo k vyväzovacím prvkom a/alebo inžinierskym sieťam na Prevádzkovateľa</w:t>
      </w:r>
      <w:r w:rsidRPr="00F833C9">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01563161">
    <w:abstractNumId w:val="10"/>
  </w:num>
  <w:num w:numId="2" w16cid:durableId="794524367">
    <w:abstractNumId w:val="8"/>
  </w:num>
  <w:num w:numId="3" w16cid:durableId="1288582028">
    <w:abstractNumId w:val="4"/>
  </w:num>
  <w:num w:numId="4" w16cid:durableId="930351947">
    <w:abstractNumId w:val="9"/>
  </w:num>
  <w:num w:numId="5" w16cid:durableId="1594052183">
    <w:abstractNumId w:val="5"/>
  </w:num>
  <w:num w:numId="6" w16cid:durableId="578103365">
    <w:abstractNumId w:val="7"/>
  </w:num>
  <w:num w:numId="7" w16cid:durableId="1218971558">
    <w:abstractNumId w:val="6"/>
  </w:num>
  <w:num w:numId="8" w16cid:durableId="1044669623">
    <w:abstractNumId w:val="0"/>
  </w:num>
  <w:num w:numId="9" w16cid:durableId="450560585">
    <w:abstractNumId w:val="3"/>
  </w:num>
  <w:num w:numId="10" w16cid:durableId="1378704991">
    <w:abstractNumId w:val="2"/>
  </w:num>
  <w:num w:numId="11" w16cid:durableId="132450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906"/>
    <w:rsid w:val="00071D2F"/>
    <w:rsid w:val="00077341"/>
    <w:rsid w:val="0007781B"/>
    <w:rsid w:val="00085E5E"/>
    <w:rsid w:val="00094063"/>
    <w:rsid w:val="00097C35"/>
    <w:rsid w:val="000A17FA"/>
    <w:rsid w:val="000A4FF8"/>
    <w:rsid w:val="000B4D6D"/>
    <w:rsid w:val="000B5CF3"/>
    <w:rsid w:val="000C0DE8"/>
    <w:rsid w:val="000C22EC"/>
    <w:rsid w:val="000C504D"/>
    <w:rsid w:val="000C7569"/>
    <w:rsid w:val="000D01A1"/>
    <w:rsid w:val="000D1B95"/>
    <w:rsid w:val="000D53E5"/>
    <w:rsid w:val="000E2AFA"/>
    <w:rsid w:val="000E2D51"/>
    <w:rsid w:val="000E42F8"/>
    <w:rsid w:val="000E4C43"/>
    <w:rsid w:val="000E60D5"/>
    <w:rsid w:val="000E6C89"/>
    <w:rsid w:val="000F0F44"/>
    <w:rsid w:val="000F0F86"/>
    <w:rsid w:val="000F26E2"/>
    <w:rsid w:val="000F286A"/>
    <w:rsid w:val="001018EE"/>
    <w:rsid w:val="001044BB"/>
    <w:rsid w:val="00104A89"/>
    <w:rsid w:val="00115767"/>
    <w:rsid w:val="00116F38"/>
    <w:rsid w:val="00131B63"/>
    <w:rsid w:val="00132BBB"/>
    <w:rsid w:val="001336B9"/>
    <w:rsid w:val="00134004"/>
    <w:rsid w:val="00146FB2"/>
    <w:rsid w:val="00147170"/>
    <w:rsid w:val="001564A8"/>
    <w:rsid w:val="001648E9"/>
    <w:rsid w:val="00167312"/>
    <w:rsid w:val="0016752C"/>
    <w:rsid w:val="00172736"/>
    <w:rsid w:val="00181B96"/>
    <w:rsid w:val="00182B7F"/>
    <w:rsid w:val="00183FA6"/>
    <w:rsid w:val="001910C1"/>
    <w:rsid w:val="00197E3E"/>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36B5"/>
    <w:rsid w:val="00295E8D"/>
    <w:rsid w:val="002A781F"/>
    <w:rsid w:val="002B0F2D"/>
    <w:rsid w:val="002C34E5"/>
    <w:rsid w:val="002D1909"/>
    <w:rsid w:val="002E1BAC"/>
    <w:rsid w:val="002E7283"/>
    <w:rsid w:val="002F0D3B"/>
    <w:rsid w:val="002F18FF"/>
    <w:rsid w:val="00300B73"/>
    <w:rsid w:val="003056FB"/>
    <w:rsid w:val="00306725"/>
    <w:rsid w:val="00312CC9"/>
    <w:rsid w:val="003148BA"/>
    <w:rsid w:val="00320324"/>
    <w:rsid w:val="00330836"/>
    <w:rsid w:val="00333869"/>
    <w:rsid w:val="003339EA"/>
    <w:rsid w:val="00341D49"/>
    <w:rsid w:val="0034625A"/>
    <w:rsid w:val="00357F80"/>
    <w:rsid w:val="00361477"/>
    <w:rsid w:val="00361C78"/>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97E0E"/>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63887"/>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0BE5"/>
    <w:rsid w:val="004C459B"/>
    <w:rsid w:val="004C6FFE"/>
    <w:rsid w:val="004D0E59"/>
    <w:rsid w:val="004D1ADA"/>
    <w:rsid w:val="004D458E"/>
    <w:rsid w:val="004E2D91"/>
    <w:rsid w:val="004F09B2"/>
    <w:rsid w:val="004F3E93"/>
    <w:rsid w:val="00500EBC"/>
    <w:rsid w:val="005018D8"/>
    <w:rsid w:val="00502BB5"/>
    <w:rsid w:val="00504D4C"/>
    <w:rsid w:val="00507688"/>
    <w:rsid w:val="00513CDC"/>
    <w:rsid w:val="0052152D"/>
    <w:rsid w:val="00522B6A"/>
    <w:rsid w:val="00530B19"/>
    <w:rsid w:val="00531BBD"/>
    <w:rsid w:val="00531DBD"/>
    <w:rsid w:val="00535341"/>
    <w:rsid w:val="00536A5A"/>
    <w:rsid w:val="00536B7F"/>
    <w:rsid w:val="005401B3"/>
    <w:rsid w:val="005529F0"/>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609"/>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76BA"/>
    <w:rsid w:val="0066281E"/>
    <w:rsid w:val="00664633"/>
    <w:rsid w:val="00670785"/>
    <w:rsid w:val="00676DBA"/>
    <w:rsid w:val="006773E2"/>
    <w:rsid w:val="0068444A"/>
    <w:rsid w:val="006A4747"/>
    <w:rsid w:val="006A59F7"/>
    <w:rsid w:val="006A7B99"/>
    <w:rsid w:val="006B2AF8"/>
    <w:rsid w:val="006B6C25"/>
    <w:rsid w:val="006C386C"/>
    <w:rsid w:val="006C4290"/>
    <w:rsid w:val="006C6DCC"/>
    <w:rsid w:val="006D0FBD"/>
    <w:rsid w:val="006D226A"/>
    <w:rsid w:val="006D4BFB"/>
    <w:rsid w:val="006D7512"/>
    <w:rsid w:val="006E4065"/>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4875"/>
    <w:rsid w:val="00787D4A"/>
    <w:rsid w:val="00790309"/>
    <w:rsid w:val="007A2FF6"/>
    <w:rsid w:val="007A548B"/>
    <w:rsid w:val="007B5579"/>
    <w:rsid w:val="007B64B6"/>
    <w:rsid w:val="007B7786"/>
    <w:rsid w:val="007C744E"/>
    <w:rsid w:val="007C7F3D"/>
    <w:rsid w:val="007D3688"/>
    <w:rsid w:val="007D46AB"/>
    <w:rsid w:val="007D5A01"/>
    <w:rsid w:val="007D727B"/>
    <w:rsid w:val="007D7500"/>
    <w:rsid w:val="007F057D"/>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553B"/>
    <w:rsid w:val="008F620A"/>
    <w:rsid w:val="00901D7F"/>
    <w:rsid w:val="00903B5F"/>
    <w:rsid w:val="00905F04"/>
    <w:rsid w:val="00911C35"/>
    <w:rsid w:val="00915070"/>
    <w:rsid w:val="00920BA0"/>
    <w:rsid w:val="009232B2"/>
    <w:rsid w:val="00925A2D"/>
    <w:rsid w:val="00927345"/>
    <w:rsid w:val="009279B4"/>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1D0"/>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4FCD"/>
    <w:rsid w:val="00B119FA"/>
    <w:rsid w:val="00B12CF9"/>
    <w:rsid w:val="00B205BB"/>
    <w:rsid w:val="00B20F26"/>
    <w:rsid w:val="00B261C0"/>
    <w:rsid w:val="00B322AE"/>
    <w:rsid w:val="00B37F77"/>
    <w:rsid w:val="00B41E90"/>
    <w:rsid w:val="00B428F7"/>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0FF9"/>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1613"/>
    <w:rsid w:val="00D52C13"/>
    <w:rsid w:val="00D63E1B"/>
    <w:rsid w:val="00D667F4"/>
    <w:rsid w:val="00D67137"/>
    <w:rsid w:val="00D751FD"/>
    <w:rsid w:val="00D75CFE"/>
    <w:rsid w:val="00D82873"/>
    <w:rsid w:val="00D839B0"/>
    <w:rsid w:val="00D84B5F"/>
    <w:rsid w:val="00D85FC8"/>
    <w:rsid w:val="00D873C3"/>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3775"/>
    <w:rsid w:val="00E55130"/>
    <w:rsid w:val="00E5597B"/>
    <w:rsid w:val="00E60B1D"/>
    <w:rsid w:val="00E6172C"/>
    <w:rsid w:val="00E861D3"/>
    <w:rsid w:val="00E91260"/>
    <w:rsid w:val="00E93C2E"/>
    <w:rsid w:val="00E942BE"/>
    <w:rsid w:val="00EA1B3C"/>
    <w:rsid w:val="00EA294A"/>
    <w:rsid w:val="00EA3C15"/>
    <w:rsid w:val="00EA621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13FD"/>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3">
    <w:name w:val="3"/>
    <w:basedOn w:val="TableNormal"/>
    <w:rsid w:val="00C73C84"/>
    <w:tblPr>
      <w:tblStyleRowBandSize w:val="1"/>
      <w:tblStyleColBandSize w:val="1"/>
    </w:tblPr>
  </w:style>
  <w:style w:type="table" w:customStyle="1" w:styleId="2">
    <w:name w:val="2"/>
    <w:basedOn w:val="TableNormal"/>
    <w:rsid w:val="00C73C84"/>
    <w:tblPr>
      <w:tblStyleRowBandSize w:val="1"/>
      <w:tblStyleColBandSize w:val="1"/>
    </w:tblPr>
  </w:style>
  <w:style w:type="table" w:customStyle="1" w:styleId="1">
    <w:name w:val="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1">
    <w:name w:val="Normálny1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2391">
      <w:bodyDiv w:val="1"/>
      <w:marLeft w:val="0"/>
      <w:marRight w:val="0"/>
      <w:marTop w:val="0"/>
      <w:marBottom w:val="0"/>
      <w:divBdr>
        <w:top w:val="none" w:sz="0" w:space="0" w:color="auto"/>
        <w:left w:val="none" w:sz="0" w:space="0" w:color="auto"/>
        <w:bottom w:val="none" w:sz="0" w:space="0" w:color="auto"/>
        <w:right w:val="none" w:sz="0" w:space="0" w:color="auto"/>
      </w:divBdr>
    </w:div>
    <w:div w:id="1661234500">
      <w:bodyDiv w:val="1"/>
      <w:marLeft w:val="0"/>
      <w:marRight w:val="0"/>
      <w:marTop w:val="0"/>
      <w:marBottom w:val="0"/>
      <w:divBdr>
        <w:top w:val="none" w:sz="0" w:space="0" w:color="auto"/>
        <w:left w:val="none" w:sz="0" w:space="0" w:color="auto"/>
        <w:bottom w:val="none" w:sz="0" w:space="0" w:color="auto"/>
        <w:right w:val="none" w:sz="0" w:space="0" w:color="auto"/>
      </w:divBdr>
    </w:div>
    <w:div w:id="201787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4016</Words>
  <Characters>22897</Characters>
  <Application>Microsoft Office Word</Application>
  <DocSecurity>0</DocSecurity>
  <Lines>190</Lines>
  <Paragraphs>53</Paragraphs>
  <ScaleCrop>false</ScaleCrop>
  <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2023-02-16T09:03:00Z</dcterms:created>
  <dcterms:modified xsi:type="dcterms:W3CDTF">2023-02-16T09:04:00Z</dcterms:modified>
  <cp:contentStatus/>
</cp:coreProperties>
</file>